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05E48" w14:textId="2EAB3291" w:rsidR="00C541AF" w:rsidRPr="00137312" w:rsidRDefault="00C541AF" w:rsidP="00C541A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37312">
        <w:rPr>
          <w:rFonts w:ascii="Calibri" w:hAnsi="Calibri" w:cs="Calibri"/>
          <w:b/>
          <w:bCs/>
          <w:sz w:val="22"/>
          <w:szCs w:val="22"/>
        </w:rPr>
        <w:t>Summary of Changes to 2026 Annual Action Plan – Amendment #1</w:t>
      </w:r>
    </w:p>
    <w:p w14:paraId="332241F4" w14:textId="6C684DB3" w:rsidR="00B065EC" w:rsidRPr="00137312" w:rsidRDefault="00B065EC" w:rsidP="00B065EC">
      <w:pPr>
        <w:rPr>
          <w:rFonts w:ascii="Calibri" w:hAnsi="Calibri" w:cs="Calibri"/>
          <w:b/>
          <w:bCs/>
          <w:sz w:val="22"/>
          <w:szCs w:val="22"/>
        </w:rPr>
      </w:pPr>
      <w:r w:rsidRPr="00137312">
        <w:rPr>
          <w:rFonts w:ascii="Calibri" w:hAnsi="Calibri" w:cs="Calibri"/>
          <w:b/>
          <w:bCs/>
          <w:sz w:val="22"/>
          <w:szCs w:val="22"/>
        </w:rPr>
        <w:t xml:space="preserve">Cover Page </w:t>
      </w:r>
      <w:r w:rsidRPr="00137312">
        <w:rPr>
          <w:rFonts w:ascii="Calibri" w:hAnsi="Calibri" w:cs="Calibri"/>
          <w:sz w:val="22"/>
          <w:szCs w:val="22"/>
        </w:rPr>
        <w:t>–</w:t>
      </w:r>
      <w:r w:rsidRPr="00137312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37312">
        <w:rPr>
          <w:rFonts w:ascii="Calibri" w:hAnsi="Calibri" w:cs="Calibri"/>
          <w:sz w:val="22"/>
          <w:szCs w:val="22"/>
        </w:rPr>
        <w:t xml:space="preserve">“Amendment 1 – </w:t>
      </w:r>
      <w:r w:rsidRPr="00137312">
        <w:rPr>
          <w:rFonts w:ascii="Calibri" w:hAnsi="Calibri" w:cs="Calibri"/>
          <w:sz w:val="22"/>
          <w:szCs w:val="22"/>
          <w:highlight w:val="yellow"/>
        </w:rPr>
        <w:t>Date</w:t>
      </w:r>
      <w:r w:rsidR="00BE28C8" w:rsidRPr="00137312">
        <w:rPr>
          <w:rFonts w:ascii="Calibri" w:hAnsi="Calibri" w:cs="Calibri"/>
          <w:sz w:val="22"/>
          <w:szCs w:val="22"/>
        </w:rPr>
        <w:t xml:space="preserve"> </w:t>
      </w:r>
      <w:r w:rsidR="00BE28C8" w:rsidRPr="00137312">
        <w:rPr>
          <w:rFonts w:ascii="Calibri" w:hAnsi="Calibri" w:cs="Calibri"/>
          <w:sz w:val="22"/>
          <w:szCs w:val="22"/>
          <w:highlight w:val="yellow"/>
        </w:rPr>
        <w:t>Submitted</w:t>
      </w:r>
      <w:r w:rsidRPr="00137312">
        <w:rPr>
          <w:rFonts w:ascii="Calibri" w:hAnsi="Calibri" w:cs="Calibri"/>
          <w:sz w:val="22"/>
          <w:szCs w:val="22"/>
        </w:rPr>
        <w:t>”</w:t>
      </w:r>
    </w:p>
    <w:p w14:paraId="1A0827DA" w14:textId="2A2DEC51" w:rsidR="00C541AF" w:rsidRPr="00137312" w:rsidRDefault="00C541AF">
      <w:pPr>
        <w:rPr>
          <w:rFonts w:ascii="Calibri" w:hAnsi="Calibri" w:cs="Calibri"/>
          <w:sz w:val="22"/>
          <w:szCs w:val="22"/>
        </w:rPr>
      </w:pPr>
      <w:r w:rsidRPr="00137312">
        <w:rPr>
          <w:rFonts w:ascii="Calibri" w:hAnsi="Calibri" w:cs="Calibri"/>
          <w:b/>
          <w:bCs/>
          <w:sz w:val="22"/>
          <w:szCs w:val="22"/>
        </w:rPr>
        <w:t>Page 5</w:t>
      </w:r>
      <w:r w:rsidRPr="00137312">
        <w:rPr>
          <w:rFonts w:ascii="Calibri" w:hAnsi="Calibri" w:cs="Calibri"/>
          <w:sz w:val="22"/>
          <w:szCs w:val="22"/>
        </w:rPr>
        <w:t xml:space="preserve"> - AP-05 Executive Summary</w:t>
      </w:r>
      <w:r w:rsidR="00593CDC" w:rsidRPr="00137312">
        <w:rPr>
          <w:rFonts w:ascii="Calibri" w:hAnsi="Calibri" w:cs="Calibri"/>
          <w:sz w:val="22"/>
          <w:szCs w:val="22"/>
        </w:rPr>
        <w:t>,</w:t>
      </w:r>
      <w:r w:rsidRPr="00137312">
        <w:rPr>
          <w:rFonts w:ascii="Calibri" w:hAnsi="Calibri" w:cs="Calibri"/>
          <w:sz w:val="22"/>
          <w:szCs w:val="22"/>
        </w:rPr>
        <w:t xml:space="preserve"> Item 5</w:t>
      </w:r>
      <w:r w:rsidR="00593CDC" w:rsidRPr="00137312">
        <w:rPr>
          <w:rFonts w:ascii="Calibri" w:hAnsi="Calibri" w:cs="Calibri"/>
          <w:sz w:val="22"/>
          <w:szCs w:val="22"/>
        </w:rPr>
        <w:t xml:space="preserve"> -</w:t>
      </w:r>
      <w:r w:rsidRPr="00137312">
        <w:rPr>
          <w:rFonts w:ascii="Calibri" w:hAnsi="Calibri" w:cs="Calibri"/>
          <w:sz w:val="22"/>
          <w:szCs w:val="22"/>
        </w:rPr>
        <w:t xml:space="preserve"> Summary of </w:t>
      </w:r>
      <w:r w:rsidR="009B1610" w:rsidRPr="00137312">
        <w:rPr>
          <w:rFonts w:ascii="Calibri" w:hAnsi="Calibri" w:cs="Calibri"/>
          <w:sz w:val="22"/>
          <w:szCs w:val="22"/>
        </w:rPr>
        <w:t>p</w:t>
      </w:r>
      <w:r w:rsidRPr="00137312">
        <w:rPr>
          <w:rFonts w:ascii="Calibri" w:hAnsi="Calibri" w:cs="Calibri"/>
          <w:sz w:val="22"/>
          <w:szCs w:val="22"/>
        </w:rPr>
        <w:t xml:space="preserve">ublic </w:t>
      </w:r>
      <w:r w:rsidR="009B1610" w:rsidRPr="00137312">
        <w:rPr>
          <w:rFonts w:ascii="Calibri" w:hAnsi="Calibri" w:cs="Calibri"/>
          <w:sz w:val="22"/>
          <w:szCs w:val="22"/>
        </w:rPr>
        <w:t>c</w:t>
      </w:r>
      <w:r w:rsidRPr="00137312">
        <w:rPr>
          <w:rFonts w:ascii="Calibri" w:hAnsi="Calibri" w:cs="Calibri"/>
          <w:sz w:val="22"/>
          <w:szCs w:val="22"/>
        </w:rPr>
        <w:t xml:space="preserve">omments </w:t>
      </w:r>
      <w:r w:rsidR="00B065EC" w:rsidRPr="00137312">
        <w:rPr>
          <w:rFonts w:ascii="Calibri" w:hAnsi="Calibri" w:cs="Calibri"/>
          <w:sz w:val="22"/>
          <w:szCs w:val="22"/>
          <w:highlight w:val="yellow"/>
        </w:rPr>
        <w:t>(If any comments received)</w:t>
      </w:r>
    </w:p>
    <w:p w14:paraId="102B6B83" w14:textId="69DA07A3" w:rsidR="00C541AF" w:rsidRPr="00137312" w:rsidRDefault="00C541AF">
      <w:pPr>
        <w:rPr>
          <w:rFonts w:ascii="Calibri" w:hAnsi="Calibri" w:cs="Calibri"/>
          <w:sz w:val="22"/>
          <w:szCs w:val="22"/>
        </w:rPr>
      </w:pPr>
      <w:r w:rsidRPr="00137312">
        <w:rPr>
          <w:rFonts w:ascii="Calibri" w:hAnsi="Calibri" w:cs="Calibri"/>
          <w:b/>
          <w:bCs/>
          <w:sz w:val="22"/>
          <w:szCs w:val="22"/>
        </w:rPr>
        <w:t>Page 19</w:t>
      </w:r>
      <w:r w:rsidRPr="00137312">
        <w:rPr>
          <w:rFonts w:ascii="Calibri" w:hAnsi="Calibri" w:cs="Calibri"/>
          <w:sz w:val="22"/>
          <w:szCs w:val="22"/>
        </w:rPr>
        <w:t xml:space="preserve"> - AP-12 Participation</w:t>
      </w:r>
      <w:r w:rsidR="00BE28C8" w:rsidRPr="00137312">
        <w:rPr>
          <w:rFonts w:ascii="Calibri" w:hAnsi="Calibri" w:cs="Calibri"/>
          <w:sz w:val="22"/>
          <w:szCs w:val="22"/>
        </w:rPr>
        <w:t xml:space="preserve">, </w:t>
      </w:r>
      <w:r w:rsidRPr="00137312">
        <w:rPr>
          <w:rFonts w:ascii="Calibri" w:hAnsi="Calibri" w:cs="Calibri"/>
          <w:sz w:val="22"/>
          <w:szCs w:val="22"/>
        </w:rPr>
        <w:t xml:space="preserve"> C</w:t>
      </w:r>
      <w:r w:rsidR="00BE28C8" w:rsidRPr="00137312">
        <w:rPr>
          <w:rFonts w:ascii="Calibri" w:hAnsi="Calibri" w:cs="Calibri"/>
          <w:sz w:val="22"/>
          <w:szCs w:val="22"/>
        </w:rPr>
        <w:t xml:space="preserve">itizen </w:t>
      </w:r>
      <w:r w:rsidRPr="00137312">
        <w:rPr>
          <w:rFonts w:ascii="Calibri" w:hAnsi="Calibri" w:cs="Calibri"/>
          <w:sz w:val="22"/>
          <w:szCs w:val="22"/>
        </w:rPr>
        <w:t>P</w:t>
      </w:r>
      <w:r w:rsidR="00BE28C8" w:rsidRPr="00137312">
        <w:rPr>
          <w:rFonts w:ascii="Calibri" w:hAnsi="Calibri" w:cs="Calibri"/>
          <w:sz w:val="22"/>
          <w:szCs w:val="22"/>
        </w:rPr>
        <w:t>articipation O</w:t>
      </w:r>
      <w:r w:rsidRPr="00137312">
        <w:rPr>
          <w:rFonts w:ascii="Calibri" w:hAnsi="Calibri" w:cs="Calibri"/>
          <w:sz w:val="22"/>
          <w:szCs w:val="22"/>
        </w:rPr>
        <w:t>utreach</w:t>
      </w:r>
      <w:r w:rsidR="00BE28C8" w:rsidRPr="00137312">
        <w:rPr>
          <w:rFonts w:ascii="Calibri" w:hAnsi="Calibri" w:cs="Calibri"/>
          <w:sz w:val="22"/>
          <w:szCs w:val="22"/>
        </w:rPr>
        <w:t xml:space="preserve"> table; included public hearing on </w:t>
      </w:r>
      <w:r w:rsidR="00BE28C8" w:rsidRPr="00137312">
        <w:rPr>
          <w:rFonts w:ascii="Calibri" w:hAnsi="Calibri" w:cs="Calibri"/>
          <w:sz w:val="22"/>
          <w:szCs w:val="22"/>
          <w:highlight w:val="yellow"/>
        </w:rPr>
        <w:t>September 1, 2026</w:t>
      </w:r>
    </w:p>
    <w:p w14:paraId="7CFC75FA" w14:textId="630CEEEB" w:rsidR="00C541AF" w:rsidRPr="00137312" w:rsidRDefault="00C541AF">
      <w:pPr>
        <w:rPr>
          <w:rFonts w:ascii="Calibri" w:hAnsi="Calibri" w:cs="Calibri"/>
          <w:sz w:val="22"/>
          <w:szCs w:val="22"/>
        </w:rPr>
      </w:pPr>
      <w:r w:rsidRPr="00137312">
        <w:rPr>
          <w:rFonts w:ascii="Calibri" w:hAnsi="Calibri" w:cs="Calibri"/>
          <w:b/>
          <w:bCs/>
          <w:sz w:val="22"/>
          <w:szCs w:val="22"/>
        </w:rPr>
        <w:t>Page</w:t>
      </w:r>
      <w:r w:rsidRPr="00137312">
        <w:rPr>
          <w:rFonts w:ascii="Calibri" w:hAnsi="Calibri" w:cs="Calibri"/>
          <w:sz w:val="22"/>
          <w:szCs w:val="22"/>
        </w:rPr>
        <w:t xml:space="preserve"> </w:t>
      </w:r>
      <w:r w:rsidRPr="00137312">
        <w:rPr>
          <w:rFonts w:ascii="Calibri" w:hAnsi="Calibri" w:cs="Calibri"/>
          <w:b/>
          <w:bCs/>
          <w:sz w:val="22"/>
          <w:szCs w:val="22"/>
        </w:rPr>
        <w:t>2</w:t>
      </w:r>
      <w:r w:rsidR="002409C6" w:rsidRPr="00137312">
        <w:rPr>
          <w:rFonts w:ascii="Calibri" w:hAnsi="Calibri" w:cs="Calibri"/>
          <w:b/>
          <w:bCs/>
          <w:sz w:val="22"/>
          <w:szCs w:val="22"/>
        </w:rPr>
        <w:t>1</w:t>
      </w:r>
      <w:r w:rsidRPr="00137312">
        <w:rPr>
          <w:rFonts w:ascii="Calibri" w:hAnsi="Calibri" w:cs="Calibri"/>
          <w:sz w:val="22"/>
          <w:szCs w:val="22"/>
        </w:rPr>
        <w:t xml:space="preserve"> - AP-15 Expected Resources</w:t>
      </w:r>
      <w:r w:rsidR="002409C6" w:rsidRPr="00137312">
        <w:rPr>
          <w:rFonts w:ascii="Calibri" w:hAnsi="Calibri" w:cs="Calibri"/>
          <w:sz w:val="22"/>
          <w:szCs w:val="22"/>
        </w:rPr>
        <w:t xml:space="preserve">; updated amount of reclaimed funds from prior years to </w:t>
      </w:r>
      <w:r w:rsidR="002409C6" w:rsidRPr="00137312">
        <w:rPr>
          <w:rFonts w:ascii="Calibri" w:hAnsi="Calibri" w:cs="Calibri"/>
          <w:sz w:val="22"/>
          <w:szCs w:val="22"/>
          <w:highlight w:val="yellow"/>
        </w:rPr>
        <w:t>$165,804.32</w:t>
      </w:r>
      <w:r w:rsidR="002409C6" w:rsidRPr="00137312">
        <w:rPr>
          <w:rFonts w:ascii="Calibri" w:hAnsi="Calibri" w:cs="Calibri"/>
          <w:sz w:val="22"/>
          <w:szCs w:val="22"/>
        </w:rPr>
        <w:t xml:space="preserve"> (previously $61,362)</w:t>
      </w:r>
      <w:r w:rsidRPr="00137312">
        <w:rPr>
          <w:rFonts w:ascii="Calibri" w:hAnsi="Calibri" w:cs="Calibri"/>
          <w:sz w:val="22"/>
          <w:szCs w:val="22"/>
        </w:rPr>
        <w:t xml:space="preserve"> </w:t>
      </w:r>
    </w:p>
    <w:p w14:paraId="4AB9C383" w14:textId="00A81090" w:rsidR="00C541AF" w:rsidRPr="00137312" w:rsidRDefault="00C541AF">
      <w:pPr>
        <w:rPr>
          <w:rFonts w:ascii="Calibri" w:hAnsi="Calibri" w:cs="Calibri"/>
          <w:sz w:val="22"/>
          <w:szCs w:val="22"/>
        </w:rPr>
      </w:pPr>
      <w:r w:rsidRPr="00137312">
        <w:rPr>
          <w:rFonts w:ascii="Calibri" w:hAnsi="Calibri" w:cs="Calibri"/>
          <w:b/>
          <w:bCs/>
          <w:sz w:val="22"/>
          <w:szCs w:val="22"/>
        </w:rPr>
        <w:t>Page 2</w:t>
      </w:r>
      <w:r w:rsidR="00C76CC0" w:rsidRPr="00137312">
        <w:rPr>
          <w:rFonts w:ascii="Calibri" w:hAnsi="Calibri" w:cs="Calibri"/>
          <w:b/>
          <w:bCs/>
          <w:sz w:val="22"/>
          <w:szCs w:val="22"/>
        </w:rPr>
        <w:t>2</w:t>
      </w:r>
      <w:r w:rsidRPr="00137312">
        <w:rPr>
          <w:rFonts w:ascii="Calibri" w:hAnsi="Calibri" w:cs="Calibri"/>
          <w:sz w:val="22"/>
          <w:szCs w:val="22"/>
        </w:rPr>
        <w:t xml:space="preserve"> - AP-15 Anticipated Resources</w:t>
      </w:r>
      <w:r w:rsidR="002D24B4" w:rsidRPr="00137312">
        <w:rPr>
          <w:rFonts w:ascii="Calibri" w:hAnsi="Calibri" w:cs="Calibri"/>
          <w:sz w:val="22"/>
          <w:szCs w:val="22"/>
        </w:rPr>
        <w:t xml:space="preserve">; updated amount of prior year resources to </w:t>
      </w:r>
      <w:r w:rsidR="007636DF">
        <w:rPr>
          <w:rFonts w:ascii="Calibri" w:hAnsi="Calibri" w:cs="Calibri"/>
          <w:sz w:val="22"/>
          <w:szCs w:val="22"/>
        </w:rPr>
        <w:t>“</w:t>
      </w:r>
      <w:r w:rsidR="002D24B4" w:rsidRPr="00137312">
        <w:rPr>
          <w:rFonts w:ascii="Calibri" w:hAnsi="Calibri" w:cs="Calibri"/>
          <w:sz w:val="22"/>
          <w:szCs w:val="22"/>
          <w:highlight w:val="yellow"/>
        </w:rPr>
        <w:t>$165,804.32</w:t>
      </w:r>
      <w:r w:rsidR="007636DF">
        <w:rPr>
          <w:rFonts w:ascii="Calibri" w:hAnsi="Calibri" w:cs="Calibri"/>
          <w:sz w:val="22"/>
          <w:szCs w:val="22"/>
        </w:rPr>
        <w:t>”</w:t>
      </w:r>
      <w:r w:rsidR="002D24B4" w:rsidRPr="00137312">
        <w:rPr>
          <w:rFonts w:ascii="Calibri" w:hAnsi="Calibri" w:cs="Calibri"/>
          <w:sz w:val="22"/>
          <w:szCs w:val="22"/>
        </w:rPr>
        <w:t xml:space="preserve"> (previously $61,362)</w:t>
      </w:r>
      <w:r w:rsidR="00C77440" w:rsidRPr="00137312">
        <w:rPr>
          <w:rFonts w:ascii="Calibri" w:hAnsi="Calibri" w:cs="Calibri"/>
          <w:sz w:val="22"/>
          <w:szCs w:val="22"/>
        </w:rPr>
        <w:t xml:space="preserve">; updated total to </w:t>
      </w:r>
      <w:r w:rsidR="007636DF">
        <w:rPr>
          <w:rFonts w:ascii="Calibri" w:hAnsi="Calibri" w:cs="Calibri"/>
          <w:sz w:val="22"/>
          <w:szCs w:val="22"/>
        </w:rPr>
        <w:t>“</w:t>
      </w:r>
      <w:r w:rsidR="00C77440" w:rsidRPr="00137312">
        <w:rPr>
          <w:rFonts w:ascii="Calibri" w:hAnsi="Calibri" w:cs="Calibri"/>
          <w:sz w:val="22"/>
          <w:szCs w:val="22"/>
          <w:highlight w:val="yellow"/>
        </w:rPr>
        <w:t>$721,356.32</w:t>
      </w:r>
      <w:r w:rsidR="007636DF">
        <w:rPr>
          <w:rFonts w:ascii="Calibri" w:hAnsi="Calibri" w:cs="Calibri"/>
          <w:sz w:val="22"/>
          <w:szCs w:val="22"/>
        </w:rPr>
        <w:t>”</w:t>
      </w:r>
      <w:r w:rsidR="00C77440" w:rsidRPr="00137312">
        <w:rPr>
          <w:rFonts w:ascii="Calibri" w:hAnsi="Calibri" w:cs="Calibri"/>
          <w:sz w:val="22"/>
          <w:szCs w:val="22"/>
        </w:rPr>
        <w:t xml:space="preserve"> (previously $555,552)</w:t>
      </w:r>
      <w:r w:rsidR="002D24B4" w:rsidRPr="00137312">
        <w:rPr>
          <w:rFonts w:ascii="Calibri" w:hAnsi="Calibri" w:cs="Calibri"/>
          <w:sz w:val="22"/>
          <w:szCs w:val="22"/>
        </w:rPr>
        <w:t xml:space="preserve"> </w:t>
      </w:r>
      <w:r w:rsidRPr="00137312">
        <w:rPr>
          <w:rFonts w:ascii="Calibri" w:hAnsi="Calibri" w:cs="Calibri"/>
          <w:sz w:val="22"/>
          <w:szCs w:val="22"/>
        </w:rPr>
        <w:t xml:space="preserve">  </w:t>
      </w:r>
    </w:p>
    <w:p w14:paraId="152E20F2" w14:textId="1353D58D" w:rsidR="00C541AF" w:rsidRPr="00137312" w:rsidRDefault="00C541AF">
      <w:pPr>
        <w:rPr>
          <w:rFonts w:ascii="Calibri" w:hAnsi="Calibri" w:cs="Calibri"/>
          <w:sz w:val="22"/>
          <w:szCs w:val="22"/>
        </w:rPr>
      </w:pPr>
      <w:r w:rsidRPr="00137312">
        <w:rPr>
          <w:rFonts w:ascii="Calibri" w:hAnsi="Calibri" w:cs="Calibri"/>
          <w:b/>
          <w:bCs/>
          <w:sz w:val="22"/>
          <w:szCs w:val="22"/>
        </w:rPr>
        <w:t>Page 2</w:t>
      </w:r>
      <w:r w:rsidR="00CC1CBD" w:rsidRPr="00137312">
        <w:rPr>
          <w:rFonts w:ascii="Calibri" w:hAnsi="Calibri" w:cs="Calibri"/>
          <w:b/>
          <w:bCs/>
          <w:sz w:val="22"/>
          <w:szCs w:val="22"/>
        </w:rPr>
        <w:t>5</w:t>
      </w:r>
      <w:r w:rsidRPr="00137312">
        <w:rPr>
          <w:rFonts w:ascii="Calibri" w:hAnsi="Calibri" w:cs="Calibri"/>
          <w:sz w:val="22"/>
          <w:szCs w:val="22"/>
        </w:rPr>
        <w:t xml:space="preserve"> - AP-20 Annual Goals and Objectives - Goals Summary Information</w:t>
      </w:r>
      <w:r w:rsidR="00CC1CBD" w:rsidRPr="00137312">
        <w:rPr>
          <w:rFonts w:ascii="Calibri" w:hAnsi="Calibri" w:cs="Calibri"/>
          <w:sz w:val="22"/>
          <w:szCs w:val="22"/>
        </w:rPr>
        <w:t xml:space="preserve">; updated funding for item 2 to </w:t>
      </w:r>
      <w:r w:rsidR="007636DF">
        <w:rPr>
          <w:rFonts w:ascii="Calibri" w:hAnsi="Calibri" w:cs="Calibri"/>
          <w:sz w:val="22"/>
          <w:szCs w:val="22"/>
        </w:rPr>
        <w:t>“</w:t>
      </w:r>
      <w:r w:rsidR="00CC1CBD" w:rsidRPr="00137312">
        <w:rPr>
          <w:rFonts w:ascii="Calibri" w:hAnsi="Calibri" w:cs="Calibri"/>
          <w:sz w:val="22"/>
          <w:szCs w:val="22"/>
          <w:highlight w:val="yellow"/>
        </w:rPr>
        <w:t>$</w:t>
      </w:r>
      <w:r w:rsidR="00102DBE" w:rsidRPr="00137312">
        <w:rPr>
          <w:rFonts w:ascii="Calibri" w:hAnsi="Calibri" w:cs="Calibri"/>
          <w:sz w:val="22"/>
          <w:szCs w:val="22"/>
          <w:highlight w:val="yellow"/>
        </w:rPr>
        <w:t>295,300</w:t>
      </w:r>
      <w:r w:rsidR="007636DF">
        <w:rPr>
          <w:rFonts w:ascii="Calibri" w:hAnsi="Calibri" w:cs="Calibri"/>
          <w:sz w:val="22"/>
          <w:szCs w:val="22"/>
        </w:rPr>
        <w:t>”</w:t>
      </w:r>
      <w:r w:rsidR="00102DBE" w:rsidRPr="00137312">
        <w:rPr>
          <w:rFonts w:ascii="Calibri" w:hAnsi="Calibri" w:cs="Calibri"/>
          <w:sz w:val="22"/>
          <w:szCs w:val="22"/>
        </w:rPr>
        <w:t xml:space="preserve"> (previously $138,000); updated goal outcome identifier for item 2 to include </w:t>
      </w:r>
      <w:r w:rsidR="00102DBE" w:rsidRPr="00137312">
        <w:rPr>
          <w:rFonts w:ascii="Calibri" w:hAnsi="Calibri" w:cs="Calibri"/>
          <w:sz w:val="22"/>
          <w:szCs w:val="22"/>
          <w:highlight w:val="yellow"/>
        </w:rPr>
        <w:t>“</w:t>
      </w:r>
      <w:r w:rsidR="00B95AE2" w:rsidRPr="00137312">
        <w:rPr>
          <w:rFonts w:ascii="Calibri" w:hAnsi="Calibri" w:cs="Calibri"/>
          <w:sz w:val="22"/>
          <w:szCs w:val="22"/>
          <w:highlight w:val="yellow"/>
        </w:rPr>
        <w:t>Rental Units Rehabilitated: 14”</w:t>
      </w:r>
      <w:r w:rsidRPr="00137312">
        <w:rPr>
          <w:rFonts w:ascii="Calibri" w:hAnsi="Calibri" w:cs="Calibri"/>
          <w:sz w:val="22"/>
          <w:szCs w:val="22"/>
        </w:rPr>
        <w:t xml:space="preserve"> </w:t>
      </w:r>
    </w:p>
    <w:p w14:paraId="538E3926" w14:textId="5CFB92DD" w:rsidR="00C541AF" w:rsidRPr="00137312" w:rsidRDefault="00C541AF">
      <w:pPr>
        <w:rPr>
          <w:rFonts w:ascii="Calibri" w:hAnsi="Calibri" w:cs="Calibri"/>
          <w:sz w:val="22"/>
          <w:szCs w:val="22"/>
        </w:rPr>
      </w:pPr>
      <w:r w:rsidRPr="00137312">
        <w:rPr>
          <w:rFonts w:ascii="Calibri" w:hAnsi="Calibri" w:cs="Calibri"/>
          <w:b/>
          <w:bCs/>
          <w:sz w:val="22"/>
          <w:szCs w:val="22"/>
        </w:rPr>
        <w:t>Page 2</w:t>
      </w:r>
      <w:r w:rsidR="00131000" w:rsidRPr="00137312">
        <w:rPr>
          <w:rFonts w:ascii="Calibri" w:hAnsi="Calibri" w:cs="Calibri"/>
          <w:b/>
          <w:bCs/>
          <w:sz w:val="22"/>
          <w:szCs w:val="22"/>
        </w:rPr>
        <w:t>7</w:t>
      </w:r>
      <w:r w:rsidRPr="00137312">
        <w:rPr>
          <w:rFonts w:ascii="Calibri" w:hAnsi="Calibri" w:cs="Calibri"/>
          <w:sz w:val="22"/>
          <w:szCs w:val="22"/>
        </w:rPr>
        <w:t xml:space="preserve"> - AP-20  - Goal Descriptions</w:t>
      </w:r>
      <w:r w:rsidR="00210B94" w:rsidRPr="00137312">
        <w:rPr>
          <w:rFonts w:ascii="Calibri" w:hAnsi="Calibri" w:cs="Calibri"/>
          <w:sz w:val="22"/>
          <w:szCs w:val="22"/>
        </w:rPr>
        <w:t xml:space="preserve">, item 2; included in goal description </w:t>
      </w:r>
      <w:r w:rsidR="00210B94" w:rsidRPr="00137312">
        <w:rPr>
          <w:rFonts w:ascii="Calibri" w:hAnsi="Calibri" w:cs="Calibri"/>
          <w:sz w:val="22"/>
          <w:szCs w:val="22"/>
          <w:highlight w:val="yellow"/>
        </w:rPr>
        <w:t>“A rental rehabilitation project will result in the rehabilitation of 14 rental units.”</w:t>
      </w:r>
      <w:r w:rsidR="002B7006" w:rsidRPr="00137312">
        <w:rPr>
          <w:rFonts w:ascii="Calibri" w:hAnsi="Calibri" w:cs="Calibri"/>
          <w:sz w:val="22"/>
          <w:szCs w:val="22"/>
        </w:rPr>
        <w:t xml:space="preserve">; updated the fiscal year dollar amount in the last sentence to </w:t>
      </w:r>
      <w:r w:rsidR="007636DF">
        <w:rPr>
          <w:rFonts w:ascii="Calibri" w:hAnsi="Calibri" w:cs="Calibri"/>
          <w:sz w:val="22"/>
          <w:szCs w:val="22"/>
        </w:rPr>
        <w:t>“</w:t>
      </w:r>
      <w:r w:rsidR="002B7006" w:rsidRPr="00137312">
        <w:rPr>
          <w:rFonts w:ascii="Calibri" w:hAnsi="Calibri" w:cs="Calibri"/>
          <w:sz w:val="22"/>
          <w:szCs w:val="22"/>
          <w:highlight w:val="yellow"/>
        </w:rPr>
        <w:t>$295,300</w:t>
      </w:r>
      <w:r w:rsidR="007636DF">
        <w:rPr>
          <w:rFonts w:ascii="Calibri" w:hAnsi="Calibri" w:cs="Calibri"/>
          <w:sz w:val="22"/>
          <w:szCs w:val="22"/>
        </w:rPr>
        <w:t>”</w:t>
      </w:r>
      <w:r w:rsidR="002B7006" w:rsidRPr="00137312">
        <w:rPr>
          <w:rFonts w:ascii="Calibri" w:hAnsi="Calibri" w:cs="Calibri"/>
          <w:sz w:val="22"/>
          <w:szCs w:val="22"/>
        </w:rPr>
        <w:t xml:space="preserve"> (previously $138,000)</w:t>
      </w:r>
    </w:p>
    <w:p w14:paraId="54A83B93" w14:textId="3D141AD7" w:rsidR="00C541AF" w:rsidRPr="00137312" w:rsidRDefault="00C541AF">
      <w:pPr>
        <w:rPr>
          <w:rFonts w:ascii="Calibri" w:hAnsi="Calibri" w:cs="Calibri"/>
          <w:sz w:val="22"/>
          <w:szCs w:val="22"/>
        </w:rPr>
      </w:pPr>
      <w:r w:rsidRPr="00137312">
        <w:rPr>
          <w:rFonts w:ascii="Calibri" w:hAnsi="Calibri" w:cs="Calibri"/>
          <w:b/>
          <w:bCs/>
          <w:sz w:val="22"/>
          <w:szCs w:val="22"/>
        </w:rPr>
        <w:t xml:space="preserve">Page </w:t>
      </w:r>
      <w:r w:rsidR="007C454F" w:rsidRPr="00137312">
        <w:rPr>
          <w:rFonts w:ascii="Calibri" w:hAnsi="Calibri" w:cs="Calibri"/>
          <w:b/>
          <w:bCs/>
          <w:sz w:val="22"/>
          <w:szCs w:val="22"/>
        </w:rPr>
        <w:t>30</w:t>
      </w:r>
      <w:r w:rsidRPr="00137312">
        <w:rPr>
          <w:rFonts w:ascii="Calibri" w:hAnsi="Calibri" w:cs="Calibri"/>
          <w:sz w:val="22"/>
          <w:szCs w:val="22"/>
        </w:rPr>
        <w:t xml:space="preserve"> - AP-35 Projects, Introduction</w:t>
      </w:r>
      <w:r w:rsidR="007C454F" w:rsidRPr="00137312">
        <w:rPr>
          <w:rFonts w:ascii="Calibri" w:hAnsi="Calibri" w:cs="Calibri"/>
          <w:sz w:val="22"/>
          <w:szCs w:val="22"/>
        </w:rPr>
        <w:t>;</w:t>
      </w:r>
      <w:r w:rsidR="00801E6F" w:rsidRPr="00137312">
        <w:rPr>
          <w:rFonts w:ascii="Calibri" w:hAnsi="Calibri" w:cs="Calibri"/>
          <w:sz w:val="22"/>
          <w:szCs w:val="22"/>
        </w:rPr>
        <w:t xml:space="preserve"> included “</w:t>
      </w:r>
      <w:r w:rsidR="00801E6F" w:rsidRPr="00137312">
        <w:rPr>
          <w:rFonts w:ascii="Calibri" w:hAnsi="Calibri" w:cs="Calibri"/>
          <w:sz w:val="22"/>
          <w:szCs w:val="22"/>
          <w:highlight w:val="yellow"/>
        </w:rPr>
        <w:t>The first amendment to the 2026 Annual Action Plan, which was a substantial amendment, was presented for approval by the City of Enid Mayor and Board of Commissioners on September 1, 2026.  The motion XXXX</w:t>
      </w:r>
      <w:r w:rsidR="00D02F61" w:rsidRPr="00D02F61">
        <w:rPr>
          <w:rFonts w:ascii="Calibri" w:hAnsi="Calibri" w:cs="Calibri"/>
          <w:sz w:val="22"/>
          <w:szCs w:val="22"/>
          <w:highlight w:val="yellow"/>
        </w:rPr>
        <w:t>…</w:t>
      </w:r>
      <w:r w:rsidR="00801E6F" w:rsidRPr="00137312">
        <w:rPr>
          <w:rFonts w:ascii="Calibri" w:hAnsi="Calibri" w:cs="Calibri"/>
          <w:sz w:val="22"/>
          <w:szCs w:val="22"/>
        </w:rPr>
        <w:t>”; under heading “</w:t>
      </w:r>
      <w:r w:rsidRPr="00137312">
        <w:rPr>
          <w:rFonts w:ascii="Calibri" w:hAnsi="Calibri" w:cs="Calibri"/>
          <w:sz w:val="22"/>
          <w:szCs w:val="22"/>
        </w:rPr>
        <w:t>Describe the reasons for allocation priorities and any obstacles to addressing underserved needs</w:t>
      </w:r>
      <w:r w:rsidR="00801E6F" w:rsidRPr="00137312">
        <w:rPr>
          <w:rFonts w:ascii="Calibri" w:hAnsi="Calibri" w:cs="Calibri"/>
          <w:sz w:val="22"/>
          <w:szCs w:val="22"/>
        </w:rPr>
        <w:t>”, included “</w:t>
      </w:r>
      <w:r w:rsidR="00801E6F" w:rsidRPr="00137312">
        <w:rPr>
          <w:rFonts w:ascii="Calibri" w:hAnsi="Calibri" w:cs="Calibri"/>
          <w:color w:val="000000"/>
          <w:sz w:val="22"/>
          <w:szCs w:val="22"/>
          <w:highlight w:val="yellow"/>
        </w:rPr>
        <w:t>Creation of additional rental units is a high priority to prevent homelessness and to provide decent housing.</w:t>
      </w:r>
      <w:r w:rsidR="00801E6F" w:rsidRPr="00137312">
        <w:rPr>
          <w:rFonts w:ascii="Calibri" w:hAnsi="Calibri" w:cs="Calibri"/>
          <w:color w:val="000000"/>
          <w:sz w:val="22"/>
          <w:szCs w:val="22"/>
        </w:rPr>
        <w:t>”</w:t>
      </w:r>
    </w:p>
    <w:p w14:paraId="58A43FF7" w14:textId="4A0E925B" w:rsidR="00C541AF" w:rsidRPr="00137312" w:rsidRDefault="00C541AF">
      <w:pPr>
        <w:rPr>
          <w:rFonts w:ascii="Calibri" w:hAnsi="Calibri" w:cs="Calibri"/>
          <w:sz w:val="22"/>
          <w:szCs w:val="22"/>
        </w:rPr>
      </w:pPr>
      <w:r w:rsidRPr="00137312">
        <w:rPr>
          <w:rFonts w:ascii="Calibri" w:hAnsi="Calibri" w:cs="Calibri"/>
          <w:b/>
          <w:bCs/>
          <w:sz w:val="22"/>
          <w:szCs w:val="22"/>
        </w:rPr>
        <w:t>Page 3</w:t>
      </w:r>
      <w:r w:rsidR="00E9684F">
        <w:rPr>
          <w:rFonts w:ascii="Calibri" w:hAnsi="Calibri" w:cs="Calibri"/>
          <w:b/>
          <w:bCs/>
          <w:sz w:val="22"/>
          <w:szCs w:val="22"/>
        </w:rPr>
        <w:t>2</w:t>
      </w:r>
      <w:r w:rsidRPr="00137312">
        <w:rPr>
          <w:rFonts w:ascii="Calibri" w:hAnsi="Calibri" w:cs="Calibri"/>
          <w:sz w:val="22"/>
          <w:szCs w:val="22"/>
        </w:rPr>
        <w:t>- AP-38 Project Summary, item 2</w:t>
      </w:r>
      <w:r w:rsidR="00A01006">
        <w:rPr>
          <w:rFonts w:ascii="Calibri" w:hAnsi="Calibri" w:cs="Calibri"/>
          <w:sz w:val="22"/>
          <w:szCs w:val="22"/>
        </w:rPr>
        <w:t>; added in the description “</w:t>
      </w:r>
      <w:r w:rsidR="00A01006" w:rsidRPr="00137312">
        <w:rPr>
          <w:rFonts w:ascii="Calibri" w:hAnsi="Calibri" w:cs="Calibri"/>
          <w:sz w:val="22"/>
          <w:szCs w:val="22"/>
          <w:highlight w:val="yellow"/>
        </w:rPr>
        <w:t>A rental rehabilitation project will result in the rehabilitation of 14 rental units.</w:t>
      </w:r>
      <w:r w:rsidR="00A01006">
        <w:rPr>
          <w:rFonts w:ascii="Calibri" w:hAnsi="Calibri" w:cs="Calibri"/>
          <w:sz w:val="22"/>
          <w:szCs w:val="22"/>
        </w:rPr>
        <w:t xml:space="preserve">”; added in estimated amount </w:t>
      </w:r>
      <w:r w:rsidR="007636DF" w:rsidRPr="007636DF">
        <w:rPr>
          <w:rFonts w:ascii="Calibri" w:hAnsi="Calibri" w:cs="Calibri"/>
          <w:sz w:val="22"/>
          <w:szCs w:val="22"/>
          <w:highlight w:val="yellow"/>
        </w:rPr>
        <w:t>“</w:t>
      </w:r>
      <w:r w:rsidR="00A01006" w:rsidRPr="007636DF">
        <w:rPr>
          <w:rFonts w:ascii="Calibri" w:hAnsi="Calibri" w:cs="Calibri"/>
          <w:sz w:val="22"/>
          <w:szCs w:val="22"/>
          <w:highlight w:val="yellow"/>
        </w:rPr>
        <w:t>$</w:t>
      </w:r>
      <w:r w:rsidR="00A01006" w:rsidRPr="00137312">
        <w:rPr>
          <w:rFonts w:ascii="Calibri" w:hAnsi="Calibri" w:cs="Calibri"/>
          <w:sz w:val="22"/>
          <w:szCs w:val="22"/>
          <w:highlight w:val="yellow"/>
        </w:rPr>
        <w:t>295,300</w:t>
      </w:r>
      <w:r w:rsidR="007636DF" w:rsidRPr="007636DF">
        <w:rPr>
          <w:rFonts w:ascii="Calibri" w:hAnsi="Calibri" w:cs="Calibri"/>
          <w:sz w:val="22"/>
          <w:szCs w:val="22"/>
          <w:highlight w:val="yellow"/>
        </w:rPr>
        <w:t>”</w:t>
      </w:r>
      <w:r w:rsidR="00A01006" w:rsidRPr="00137312">
        <w:rPr>
          <w:rFonts w:ascii="Calibri" w:hAnsi="Calibri" w:cs="Calibri"/>
          <w:sz w:val="22"/>
          <w:szCs w:val="22"/>
        </w:rPr>
        <w:t xml:space="preserve"> (previously $138,000)</w:t>
      </w:r>
      <w:r w:rsidR="00A01006">
        <w:rPr>
          <w:rFonts w:ascii="Calibri" w:hAnsi="Calibri" w:cs="Calibri"/>
          <w:sz w:val="22"/>
          <w:szCs w:val="22"/>
        </w:rPr>
        <w:t xml:space="preserve">; added in priority needs addressed </w:t>
      </w:r>
      <w:r w:rsidR="00A01006" w:rsidRPr="00A01006">
        <w:rPr>
          <w:rFonts w:ascii="Calibri" w:hAnsi="Calibri" w:cs="Calibri"/>
          <w:sz w:val="22"/>
          <w:szCs w:val="22"/>
        </w:rPr>
        <w:t>“</w:t>
      </w:r>
      <w:r w:rsidR="00A01006" w:rsidRPr="00A01006">
        <w:rPr>
          <w:rFonts w:ascii="Calibri" w:hAnsi="Calibri" w:cs="Calibri"/>
          <w:sz w:val="22"/>
          <w:szCs w:val="22"/>
          <w:highlight w:val="yellow"/>
        </w:rPr>
        <w:t>Rehab; Multi-Unit Residential</w:t>
      </w:r>
      <w:r w:rsidR="002D7732">
        <w:rPr>
          <w:rFonts w:ascii="Calibri" w:hAnsi="Calibri" w:cs="Calibri"/>
          <w:sz w:val="22"/>
          <w:szCs w:val="22"/>
        </w:rPr>
        <w:t>”; updated number in estimate the number and type of families…to “</w:t>
      </w:r>
      <w:r w:rsidR="002D7732" w:rsidRPr="002D7732">
        <w:rPr>
          <w:rFonts w:ascii="Calibri" w:hAnsi="Calibri" w:cs="Calibri"/>
          <w:sz w:val="22"/>
          <w:szCs w:val="22"/>
          <w:highlight w:val="yellow"/>
        </w:rPr>
        <w:t>49</w:t>
      </w:r>
      <w:r w:rsidR="002D7732">
        <w:rPr>
          <w:rFonts w:ascii="Calibri" w:hAnsi="Calibri" w:cs="Calibri"/>
          <w:sz w:val="22"/>
          <w:szCs w:val="22"/>
        </w:rPr>
        <w:t xml:space="preserve">” (previously 35); added in the location description </w:t>
      </w:r>
      <w:r w:rsidR="002D7732" w:rsidRPr="002D7732">
        <w:rPr>
          <w:rFonts w:ascii="Calibri" w:hAnsi="Calibri" w:cs="Calibri"/>
          <w:sz w:val="22"/>
          <w:szCs w:val="22"/>
          <w:highlight w:val="yellow"/>
        </w:rPr>
        <w:t>“</w:t>
      </w:r>
      <w:r w:rsidR="002D7732" w:rsidRPr="002D7732">
        <w:rPr>
          <w:rFonts w:ascii="Calibri" w:hAnsi="Calibri" w:cs="Calibri"/>
          <w:color w:val="000000" w:themeColor="text1"/>
          <w:sz w:val="22"/>
          <w:szCs w:val="22"/>
          <w:highlight w:val="yellow"/>
        </w:rPr>
        <w:t>The rental rehabilitation project will be at 532 S. Monroe carried out by the CDSA.</w:t>
      </w:r>
      <w:r w:rsidR="00C43DF8">
        <w:rPr>
          <w:rFonts w:ascii="Calibri" w:hAnsi="Calibri" w:cs="Calibri"/>
          <w:color w:val="000000" w:themeColor="text1"/>
          <w:sz w:val="22"/>
          <w:szCs w:val="22"/>
        </w:rPr>
        <w:t xml:space="preserve">”; added in Planned Activities </w:t>
      </w:r>
      <w:r w:rsidR="00C43DF8" w:rsidRPr="00C43DF8">
        <w:rPr>
          <w:rFonts w:ascii="Calibri" w:hAnsi="Calibri" w:cs="Calibri"/>
          <w:color w:val="000000" w:themeColor="text1"/>
          <w:sz w:val="22"/>
          <w:szCs w:val="22"/>
          <w:highlight w:val="yellow"/>
        </w:rPr>
        <w:t>“14B – Rehab; Multi-Unit Residential</w:t>
      </w:r>
      <w:r w:rsidR="00C43DF8">
        <w:rPr>
          <w:rFonts w:ascii="Calibri" w:hAnsi="Calibri" w:cs="Calibri"/>
          <w:color w:val="000000" w:themeColor="text1"/>
          <w:sz w:val="22"/>
          <w:szCs w:val="22"/>
          <w:highlight w:val="yellow"/>
        </w:rPr>
        <w:t xml:space="preserve">; </w:t>
      </w:r>
      <w:r w:rsidR="00C43DF8" w:rsidRPr="00C43DF8">
        <w:rPr>
          <w:rFonts w:ascii="Calibri" w:hAnsi="Calibri" w:cs="Calibri"/>
          <w:color w:val="000000" w:themeColor="text1"/>
          <w:sz w:val="22"/>
          <w:szCs w:val="22"/>
          <w:highlight w:val="yellow"/>
        </w:rPr>
        <w:t>CDSA</w:t>
      </w:r>
      <w:r w:rsidR="00C43DF8">
        <w:rPr>
          <w:rFonts w:ascii="Calibri" w:hAnsi="Calibri" w:cs="Calibri"/>
          <w:color w:val="000000" w:themeColor="text1"/>
          <w:sz w:val="22"/>
          <w:szCs w:val="22"/>
          <w:highlight w:val="yellow"/>
        </w:rPr>
        <w:t xml:space="preserve"> </w:t>
      </w:r>
      <w:r w:rsidR="00C43DF8" w:rsidRPr="00C43DF8">
        <w:rPr>
          <w:rFonts w:ascii="Calibri" w:hAnsi="Calibri" w:cs="Calibri"/>
          <w:color w:val="000000" w:themeColor="text1"/>
          <w:sz w:val="22"/>
          <w:szCs w:val="22"/>
          <w:highlight w:val="yellow"/>
        </w:rPr>
        <w:t>$157,300”</w:t>
      </w:r>
    </w:p>
    <w:p w14:paraId="40F66228" w14:textId="3AFEC4D8" w:rsidR="00C541AF" w:rsidRPr="00137312" w:rsidRDefault="00C541AF">
      <w:pPr>
        <w:rPr>
          <w:rFonts w:ascii="Calibri" w:hAnsi="Calibri" w:cs="Calibri"/>
          <w:sz w:val="22"/>
          <w:szCs w:val="22"/>
        </w:rPr>
      </w:pPr>
      <w:r w:rsidRPr="00137312">
        <w:rPr>
          <w:rFonts w:ascii="Calibri" w:hAnsi="Calibri" w:cs="Calibri"/>
          <w:b/>
          <w:bCs/>
          <w:sz w:val="22"/>
          <w:szCs w:val="22"/>
        </w:rPr>
        <w:t xml:space="preserve">Page </w:t>
      </w:r>
      <w:r w:rsidR="009922B9">
        <w:rPr>
          <w:rFonts w:ascii="Calibri" w:hAnsi="Calibri" w:cs="Calibri"/>
          <w:b/>
          <w:bCs/>
          <w:sz w:val="22"/>
          <w:szCs w:val="22"/>
        </w:rPr>
        <w:t>40</w:t>
      </w:r>
      <w:r w:rsidRPr="00137312">
        <w:rPr>
          <w:rFonts w:ascii="Calibri" w:hAnsi="Calibri" w:cs="Calibri"/>
          <w:sz w:val="22"/>
          <w:szCs w:val="22"/>
        </w:rPr>
        <w:t xml:space="preserve"> - AP-55 Affordable Housing, One Year Goals for the Number of Households Support Through</w:t>
      </w:r>
      <w:r w:rsidR="00CE07B8">
        <w:rPr>
          <w:rFonts w:ascii="Calibri" w:hAnsi="Calibri" w:cs="Calibri"/>
          <w:sz w:val="22"/>
          <w:szCs w:val="22"/>
        </w:rPr>
        <w:t xml:space="preserve">; updated </w:t>
      </w:r>
      <w:r w:rsidRPr="00137312">
        <w:rPr>
          <w:rFonts w:ascii="Calibri" w:hAnsi="Calibri" w:cs="Calibri"/>
          <w:sz w:val="22"/>
          <w:szCs w:val="22"/>
        </w:rPr>
        <w:t xml:space="preserve">Rehab of Existing Units </w:t>
      </w:r>
      <w:r w:rsidR="00CE07B8">
        <w:rPr>
          <w:rFonts w:ascii="Calibri" w:hAnsi="Calibri" w:cs="Calibri"/>
          <w:sz w:val="22"/>
          <w:szCs w:val="22"/>
        </w:rPr>
        <w:t xml:space="preserve">to </w:t>
      </w:r>
      <w:r w:rsidR="00CE07B8" w:rsidRPr="007636DF">
        <w:rPr>
          <w:rFonts w:ascii="Calibri" w:hAnsi="Calibri" w:cs="Calibri"/>
          <w:sz w:val="22"/>
          <w:szCs w:val="22"/>
          <w:highlight w:val="yellow"/>
        </w:rPr>
        <w:t>“49”</w:t>
      </w:r>
      <w:r w:rsidR="00CE07B8">
        <w:rPr>
          <w:rFonts w:ascii="Calibri" w:hAnsi="Calibri" w:cs="Calibri"/>
          <w:sz w:val="22"/>
          <w:szCs w:val="22"/>
        </w:rPr>
        <w:t xml:space="preserve"> (previously 35)</w:t>
      </w:r>
    </w:p>
    <w:p w14:paraId="73351B18" w14:textId="4D95BB1C" w:rsidR="009D1E61" w:rsidRPr="00137312" w:rsidRDefault="00C541AF">
      <w:pPr>
        <w:rPr>
          <w:rFonts w:ascii="Calibri" w:hAnsi="Calibri" w:cs="Calibri"/>
          <w:sz w:val="22"/>
          <w:szCs w:val="22"/>
        </w:rPr>
      </w:pPr>
      <w:r w:rsidRPr="00137312">
        <w:rPr>
          <w:rFonts w:ascii="Calibri" w:hAnsi="Calibri" w:cs="Calibri"/>
          <w:b/>
          <w:bCs/>
          <w:sz w:val="22"/>
          <w:szCs w:val="22"/>
        </w:rPr>
        <w:t>Page 4</w:t>
      </w:r>
      <w:r w:rsidR="005728A3">
        <w:rPr>
          <w:rFonts w:ascii="Calibri" w:hAnsi="Calibri" w:cs="Calibri"/>
          <w:b/>
          <w:bCs/>
          <w:sz w:val="22"/>
          <w:szCs w:val="22"/>
        </w:rPr>
        <w:t>7</w:t>
      </w:r>
      <w:r w:rsidRPr="00137312">
        <w:rPr>
          <w:rFonts w:ascii="Calibri" w:hAnsi="Calibri" w:cs="Calibri"/>
          <w:sz w:val="22"/>
          <w:szCs w:val="22"/>
        </w:rPr>
        <w:t xml:space="preserve"> - AP-85 Other Actions, Actions planned to foster and maintain affordable housing</w:t>
      </w:r>
      <w:r w:rsidR="005728A3">
        <w:rPr>
          <w:rFonts w:ascii="Calibri" w:hAnsi="Calibri" w:cs="Calibri"/>
          <w:sz w:val="22"/>
          <w:szCs w:val="22"/>
        </w:rPr>
        <w:t xml:space="preserve">; included </w:t>
      </w:r>
      <w:r w:rsidR="005728A3" w:rsidRPr="005728A3">
        <w:rPr>
          <w:rFonts w:ascii="Calibri" w:hAnsi="Calibri" w:cs="Calibri"/>
          <w:sz w:val="22"/>
          <w:szCs w:val="22"/>
        </w:rPr>
        <w:t>“</w:t>
      </w:r>
      <w:r w:rsidR="005728A3" w:rsidRPr="005728A3">
        <w:rPr>
          <w:rFonts w:ascii="Calibri" w:hAnsi="Calibri" w:cs="Calibri"/>
          <w:sz w:val="22"/>
          <w:szCs w:val="22"/>
          <w:highlight w:val="yellow"/>
        </w:rPr>
        <w:t>The CDSA will carry out a multi-unit residential rehabilitation project that will add 14 rental units upon completion.</w:t>
      </w:r>
      <w:r w:rsidR="005728A3">
        <w:rPr>
          <w:rFonts w:ascii="Calibri" w:hAnsi="Calibri" w:cs="Calibri"/>
          <w:sz w:val="22"/>
          <w:szCs w:val="22"/>
        </w:rPr>
        <w:t>”</w:t>
      </w:r>
    </w:p>
    <w:sectPr w:rsidR="009D1E61" w:rsidRPr="00137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1AF"/>
    <w:rsid w:val="00102DBE"/>
    <w:rsid w:val="00131000"/>
    <w:rsid w:val="00137312"/>
    <w:rsid w:val="00210B94"/>
    <w:rsid w:val="002409C6"/>
    <w:rsid w:val="002B7006"/>
    <w:rsid w:val="002D24B4"/>
    <w:rsid w:val="002D7732"/>
    <w:rsid w:val="003B7A1D"/>
    <w:rsid w:val="00433D04"/>
    <w:rsid w:val="005728A3"/>
    <w:rsid w:val="00593CDC"/>
    <w:rsid w:val="00697342"/>
    <w:rsid w:val="006D3A30"/>
    <w:rsid w:val="007636DF"/>
    <w:rsid w:val="007C454F"/>
    <w:rsid w:val="00801E6F"/>
    <w:rsid w:val="00956CBE"/>
    <w:rsid w:val="009922B9"/>
    <w:rsid w:val="009B1610"/>
    <w:rsid w:val="009D1E61"/>
    <w:rsid w:val="00A01006"/>
    <w:rsid w:val="00AC7524"/>
    <w:rsid w:val="00B065EC"/>
    <w:rsid w:val="00B95AE2"/>
    <w:rsid w:val="00BE28C8"/>
    <w:rsid w:val="00BE4AEC"/>
    <w:rsid w:val="00C43DF8"/>
    <w:rsid w:val="00C541AF"/>
    <w:rsid w:val="00C76CC0"/>
    <w:rsid w:val="00C77440"/>
    <w:rsid w:val="00C84DD2"/>
    <w:rsid w:val="00CC1CBD"/>
    <w:rsid w:val="00CE07B8"/>
    <w:rsid w:val="00D02F61"/>
    <w:rsid w:val="00E9684F"/>
    <w:rsid w:val="00F1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A16D5"/>
  <w15:chartTrackingRefBased/>
  <w15:docId w15:val="{E4F0E549-7B1B-4F6B-91B5-C07C172C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4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1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1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1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1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1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1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1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1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1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1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1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1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1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364</Words>
  <Characters>2168</Characters>
  <Application>Microsoft Office Word</Application>
  <DocSecurity>0</DocSecurity>
  <Lines>58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Lorinda McDaniel</dc:creator>
  <cp:keywords/>
  <dc:description/>
  <cp:lastModifiedBy>Lorinda McDaniel</cp:lastModifiedBy>
  <cp:revision>31</cp:revision>
  <dcterms:created xsi:type="dcterms:W3CDTF">2026-07-22T14:10:00Z</dcterms:created>
  <dcterms:modified xsi:type="dcterms:W3CDTF">2026-07-24T16:03:00Z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2026-07-22T14:14:05Z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b76f2e6b-b9e9-4880-85bd-e1b9c1e296e6</vt:lpwstr>
  </property>
  <property fmtid="{D5CDD505-2E9C-101B-9397-08002B2CF9AE}" pid="7" name="MSIP_Label_defa4170-0d19-0005-0004-bc88714345d2_ActionId">
    <vt:lpwstr>e0ef435e-182a-406e-970b-0814f6e8397f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